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1CA" w:rsidRPr="006841CA" w:rsidRDefault="006841CA" w:rsidP="006841CA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6841CA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Выпуск №8</w:t>
      </w:r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841C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ЯЗЫК</w:t>
      </w:r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proofErr w:type="spellStart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Ыбырайым</w:t>
        </w:r>
        <w:proofErr w:type="spellEnd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А.О., Алтаева Г.А.</w:t>
        </w:r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Анималистические образы в этнокультуре татарского и казахского народов</w:t>
        </w:r>
      </w:hyperlink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tgtFrame="_blank" w:history="1">
        <w:proofErr w:type="spellStart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Файзуллина</w:t>
        </w:r>
        <w:proofErr w:type="spellEnd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Г.Ч.</w:t>
        </w:r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Номинации человека с компонентом-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зоонимом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в диалектной языковой картине мира (на материале татарских народных говоров юга Тюменской области)</w:t>
        </w:r>
      </w:hyperlink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841C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ЛИТЕРАТУРА</w:t>
      </w:r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8" w:tgtFrame="_blank" w:history="1"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Рогачев В.И., </w:t>
        </w:r>
        <w:proofErr w:type="spellStart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Налдеева</w:t>
        </w:r>
        <w:proofErr w:type="spellEnd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О.И.</w:t>
        </w:r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К вопросу об этнокультурном взаимодействии мордовского и татарского народов (на материале фольклора)</w:t>
        </w:r>
      </w:hyperlink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9" w:tgtFrame="_blank" w:history="1">
        <w:proofErr w:type="spellStart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Нагуманова</w:t>
        </w:r>
        <w:proofErr w:type="spellEnd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Э.Ф.</w:t>
        </w:r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Современная татарская поэзия в переводе на русский язык: к постановке проблемы</w:t>
        </w:r>
      </w:hyperlink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841C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ИСТОРИЯ И ОБЩЕСТВО</w:t>
      </w:r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0" w:tgtFrame="_blank" w:history="1">
        <w:proofErr w:type="spellStart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Хотоп-Рикке</w:t>
        </w:r>
        <w:proofErr w:type="spellEnd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</w:t>
        </w:r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О роли татарских могил Средней Германии как места немецко-татарской памяти</w:t>
        </w:r>
      </w:hyperlink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1" w:tgtFrame="_blank" w:history="1">
        <w:proofErr w:type="spellStart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Хабутдинов</w:t>
        </w:r>
        <w:proofErr w:type="spellEnd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А.Ю., </w:t>
        </w:r>
        <w:proofErr w:type="spellStart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Хабутдинова</w:t>
        </w:r>
        <w:proofErr w:type="spellEnd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М.М.</w:t>
        </w:r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Историческая основа и прототипы героев пьесы Н.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Исанбет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«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Һиҗ</w:t>
        </w:r>
        <w:proofErr w:type="gramStart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р</w:t>
        </w:r>
        <w:proofErr w:type="gramEnd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əт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» (1923): размышления после спектакля «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Качаклар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» («Беглецы») (режиссер И.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Зайниев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)</w:t>
        </w:r>
      </w:hyperlink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841C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КУЛЬТУРА, ЛИЧНОСТЬ, ОБРАЗОВАНИЕ</w:t>
      </w:r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2" w:tgtFrame="_blank" w:history="1"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Фаттахова Г.Н.</w:t>
        </w:r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Альметьевский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театр как индикатор развития современных театров малых городов</w:t>
        </w:r>
      </w:hyperlink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3" w:tgtFrame="_blank" w:history="1">
        <w:proofErr w:type="spellStart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Мухамедьярова</w:t>
        </w:r>
        <w:proofErr w:type="spellEnd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Д.А.</w:t>
        </w:r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Историческое значение вклада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Мирхайдара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Файзи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в развитие татарской культуры</w:t>
        </w:r>
      </w:hyperlink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841C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PERSONALIA</w:t>
      </w:r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4" w:tgtFrame="_blank" w:history="1">
        <w:proofErr w:type="spellStart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Гилазов</w:t>
        </w:r>
        <w:proofErr w:type="spellEnd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Т.Ш. </w:t>
        </w:r>
        <w:proofErr w:type="spellStart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Г.Ибрагимов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– писатель, ученый и государственный деятель</w:t>
        </w:r>
      </w:hyperlink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5" w:tgtFrame="_blank" w:history="1">
        <w:proofErr w:type="spellStart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Кульшарипова</w:t>
        </w:r>
        <w:proofErr w:type="spellEnd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Р.А. </w:t>
        </w:r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В.А. Богородицкий и некоторые вопросы татарского языкознания</w:t>
        </w:r>
      </w:hyperlink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6" w:tgtFrame="_blank" w:history="1"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Салахов Р.Ф., </w:t>
        </w:r>
        <w:proofErr w:type="spellStart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Габдрахманова</w:t>
        </w:r>
        <w:proofErr w:type="spellEnd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Е.В.</w:t>
        </w:r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Вехи судьбы в творчестве Баки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Урманче</w:t>
        </w:r>
        <w:proofErr w:type="spellEnd"/>
      </w:hyperlink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841C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РЕЦЕНЗИИ И ОБЗОРЫ</w:t>
      </w:r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7" w:tgtFrame="_blank" w:history="1">
        <w:proofErr w:type="spellStart"/>
        <w:proofErr w:type="gramStart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>Сибгатуллина</w:t>
        </w:r>
        <w:proofErr w:type="spellEnd"/>
        <w:r w:rsidRPr="006841CA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 xml:space="preserve"> А.Т.</w:t>
        </w:r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 Сборник в честь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Садри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Максуди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(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Ord.Prof.Sadri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Maksudi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Arsal'a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Armağan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(60.Ölüm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Yıldönemi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Vesilesiyle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).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İstanbul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Üniversitesi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Hukuk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Fakültesi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Mecmuası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Özel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sayısı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.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Cilt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:</w:t>
        </w:r>
        <w:proofErr w:type="gram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gram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LXXV.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Özel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Sayı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.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Ülke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Kitapları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, </w:t>
        </w:r>
        <w:proofErr w:type="spellStart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İstanbul</w:t>
        </w:r>
        <w:proofErr w:type="spellEnd"/>
        <w:r w:rsidRPr="006841CA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, 2017. 848 s.)</w:t>
        </w:r>
      </w:hyperlink>
      <w:proofErr w:type="gramEnd"/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841C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НАУЧНАЯ ХРОНИКА ТЮРКСКОГО МИРА</w:t>
      </w:r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8" w:tgtFrame="_blank" w:history="1"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Календарь событий I половины 2017 года</w:t>
        </w:r>
      </w:hyperlink>
    </w:p>
    <w:p w:rsidR="006841CA" w:rsidRPr="006841CA" w:rsidRDefault="006841CA" w:rsidP="006841C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9" w:tgtFrame="_blank" w:history="1">
        <w:r w:rsidRPr="006841C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Календарь предстоящих событий на I полугодие 2017 года</w:t>
        </w:r>
      </w:hyperlink>
    </w:p>
    <w:p w:rsidR="00750FDF" w:rsidRDefault="006841CA"/>
    <w:p w:rsidR="006841CA" w:rsidRDefault="006841CA">
      <w:hyperlink r:id="rId20" w:history="1">
        <w:r w:rsidRPr="00886E00">
          <w:rPr>
            <w:rStyle w:val="a3"/>
          </w:rPr>
          <w:t>https://kpfu.ru/philology-culture/zhurnal-39tatarica39/vypusk-8</w:t>
        </w:r>
      </w:hyperlink>
    </w:p>
    <w:p w:rsidR="006841CA" w:rsidRPr="006841CA" w:rsidRDefault="006841CA" w:rsidP="006841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1" w:history="1">
        <w:r w:rsidRPr="006841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6841CA" w:rsidRPr="006841CA" w:rsidRDefault="006841CA" w:rsidP="006841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2" w:history="1">
        <w:r w:rsidRPr="006841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6841CA" w:rsidRPr="006841CA" w:rsidRDefault="006841CA" w:rsidP="006841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3" w:history="1">
        <w:r w:rsidRPr="006841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6841CA" w:rsidRPr="006841CA" w:rsidRDefault="006841CA" w:rsidP="006841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4" w:history="1">
        <w:r w:rsidRPr="006841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6841CA" w:rsidRPr="006841CA" w:rsidRDefault="006841CA" w:rsidP="006841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5" w:history="1">
        <w:r w:rsidRPr="006841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6841CA" w:rsidRPr="006841CA" w:rsidRDefault="006841CA" w:rsidP="006841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6" w:history="1">
        <w:r w:rsidRPr="006841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6841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6841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6841CA" w:rsidRPr="006841CA" w:rsidRDefault="006841CA" w:rsidP="006841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7" w:history="1">
        <w:r w:rsidRPr="006841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6841CA" w:rsidRPr="006841CA" w:rsidRDefault="006841CA" w:rsidP="006841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8" w:history="1">
        <w:r w:rsidRPr="006841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6841CA" w:rsidRPr="006841CA" w:rsidRDefault="006841CA" w:rsidP="006841C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9" w:history="1">
        <w:r w:rsidRPr="006841C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6841CA" w:rsidRDefault="006841CA">
      <w:bookmarkStart w:id="0" w:name="_GoBack"/>
      <w:bookmarkEnd w:id="0"/>
    </w:p>
    <w:sectPr w:rsidR="00684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C87"/>
    <w:multiLevelType w:val="multilevel"/>
    <w:tmpl w:val="A9F82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13C"/>
    <w:rsid w:val="00630516"/>
    <w:rsid w:val="006841CA"/>
    <w:rsid w:val="00684CE9"/>
    <w:rsid w:val="00B4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41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41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1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fu.ru/k-voprosu-ob-etnokulturnom-vzaimodejstvii-307849.html" TargetMode="External"/><Relationship Id="rId13" Type="http://schemas.openxmlformats.org/officeDocument/2006/relationships/hyperlink" Target="http://kpfu.ru/istoricheskoe-znachenie-vklada-mirhajdara-fajzi-v.html" TargetMode="External"/><Relationship Id="rId18" Type="http://schemas.openxmlformats.org/officeDocument/2006/relationships/hyperlink" Target="http://kpfu.ru/proshedshie-sobytiya-2017-goda-307862.html" TargetMode="External"/><Relationship Id="rId26" Type="http://schemas.openxmlformats.org/officeDocument/2006/relationships/hyperlink" Target="https://kpfu.ru/philology-culture/zhurnal-39tatarica39/razdely-zhurnala-39tatarica3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kpfu.ru/science/nauchnye-izdaniya/httpkpfuruphilology-culturezhurnal-39tatarica39" TargetMode="External"/><Relationship Id="rId7" Type="http://schemas.openxmlformats.org/officeDocument/2006/relationships/hyperlink" Target="http://kpfu.ru/nominacii-cheloveka-s-komponentom-zoonimom-na.html" TargetMode="External"/><Relationship Id="rId12" Type="http://schemas.openxmlformats.org/officeDocument/2006/relationships/hyperlink" Target="http://kpfu.ru/almetevskij-teatr-kak-indikator-razvitiya-307855.html" TargetMode="External"/><Relationship Id="rId17" Type="http://schemas.openxmlformats.org/officeDocument/2006/relationships/hyperlink" Target="http://kpfu.ru/sbornik-v-chest-sadri-maksudi-ord-prof-sadri.html" TargetMode="External"/><Relationship Id="rId25" Type="http://schemas.openxmlformats.org/officeDocument/2006/relationships/hyperlink" Target="https://kpfu.ru/philology-culture/zhurnal-39tatarica39/svedeniya-ob-avtorah" TargetMode="External"/><Relationship Id="rId2" Type="http://schemas.openxmlformats.org/officeDocument/2006/relationships/styles" Target="styles.xml"/><Relationship Id="rId16" Type="http://schemas.openxmlformats.org/officeDocument/2006/relationships/hyperlink" Target="http://kpfu.ru/vehi-sudby-v-tvorchestve-baki-urmanche-307860.html" TargetMode="External"/><Relationship Id="rId20" Type="http://schemas.openxmlformats.org/officeDocument/2006/relationships/hyperlink" Target="https://kpfu.ru/philology-culture/zhurnal-39tatarica39/vypusk-8" TargetMode="External"/><Relationship Id="rId29" Type="http://schemas.openxmlformats.org/officeDocument/2006/relationships/hyperlink" Target="https://kpfu.ru/philology-culture/zhurnal-39tatarica39/redakcionnaya-etik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animalisticheskie-obrazy-v-etnokulture-tatarskogo.html" TargetMode="External"/><Relationship Id="rId11" Type="http://schemas.openxmlformats.org/officeDocument/2006/relationships/hyperlink" Target="http://kpfu.ru/istoricheskaya-osnova-i-prototipy-geroev-pesy-n.html" TargetMode="External"/><Relationship Id="rId24" Type="http://schemas.openxmlformats.org/officeDocument/2006/relationships/hyperlink" Target="https://kpfu.ru/philology-culture/zhurnal-39tatarica39/arhi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pfu.ru/v-a-bogorodickij-i-nekotorye-voprosy-tatarskogo.html" TargetMode="External"/><Relationship Id="rId23" Type="http://schemas.openxmlformats.org/officeDocument/2006/relationships/hyperlink" Target="https://kpfu.ru/philology-culture/zhurnal-39tatarica39/svezhij-nomer-32781" TargetMode="External"/><Relationship Id="rId28" Type="http://schemas.openxmlformats.org/officeDocument/2006/relationships/hyperlink" Target="https://kpfu.ru/philology-culture/zhurnal-39tatarica39/poryadok-recenzirovaniya-rukopisej" TargetMode="External"/><Relationship Id="rId10" Type="http://schemas.openxmlformats.org/officeDocument/2006/relationships/hyperlink" Target="http://kpfu.ru/o-roli-tatarskih-mogil-v-srednej-germanii-kak.html" TargetMode="External"/><Relationship Id="rId19" Type="http://schemas.openxmlformats.org/officeDocument/2006/relationships/hyperlink" Target="http://kpfu.ru/kalendar-predstoyaschih-sobytij-na-ii-polugodie.html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kpfu.ru/sovremennaya-tatarskaya-poeziya-v-perevode-na.html" TargetMode="External"/><Relationship Id="rId14" Type="http://schemas.openxmlformats.org/officeDocument/2006/relationships/hyperlink" Target="http://kpfu.ru/gibragimov-ndash-pisatel-uchenyj-i-307858.html" TargetMode="External"/><Relationship Id="rId22" Type="http://schemas.openxmlformats.org/officeDocument/2006/relationships/hyperlink" Target="https://kpfu.ru/philology-culture/zhurnal-39tatarica39/redakciya" TargetMode="External"/><Relationship Id="rId27" Type="http://schemas.openxmlformats.org/officeDocument/2006/relationships/hyperlink" Target="https://kpfu.ru/philology-culture/zhurnal-39tatarica39/svedeniya-dlya-avtorov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2018-07-18T07:01:00Z</dcterms:created>
  <dcterms:modified xsi:type="dcterms:W3CDTF">2018-07-18T07:03:00Z</dcterms:modified>
</cp:coreProperties>
</file>